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8" w:rsidRPr="008B4E81" w:rsidRDefault="008B4E81">
      <w:pPr>
        <w:rPr>
          <w:rFonts w:asciiTheme="majorBidi" w:hAnsiTheme="majorBidi" w:cstheme="majorBidi"/>
          <w:sz w:val="28"/>
          <w:szCs w:val="28"/>
        </w:rPr>
      </w:pPr>
      <w:bookmarkStart w:id="0" w:name="_GoBack"/>
      <w:r w:rsidRPr="008B4E81">
        <w:rPr>
          <w:rFonts w:asciiTheme="majorBidi" w:hAnsiTheme="majorBidi" w:cstheme="majorBidi"/>
          <w:sz w:val="28"/>
          <w:szCs w:val="28"/>
        </w:rPr>
        <w:t>Международное сотрудничество в медресе не ведётся.</w:t>
      </w:r>
      <w:bookmarkEnd w:id="0"/>
    </w:p>
    <w:sectPr w:rsidR="00871648" w:rsidRPr="008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81"/>
    <w:rsid w:val="00871648"/>
    <w:rsid w:val="008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2019-11-24T19:36:00Z</dcterms:created>
  <dcterms:modified xsi:type="dcterms:W3CDTF">2019-11-24T19:38:00Z</dcterms:modified>
</cp:coreProperties>
</file>